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00" w:rsidRDefault="00202D46" w:rsidP="00A92126">
      <w:pPr>
        <w:pStyle w:val="Heading1"/>
        <w:jc w:val="left"/>
        <w:rPr>
          <w:rFonts w:ascii="Arial" w:hAnsi="Arial" w:cs="Arial"/>
          <w:sz w:val="22"/>
        </w:rPr>
      </w:pPr>
      <w:r>
        <w:rPr>
          <w:noProof/>
          <w:lang w:val="en-US"/>
        </w:rPr>
        <w:drawing>
          <wp:anchor distT="0" distB="0" distL="114300" distR="114300" simplePos="0" relativeHeight="251657728" behindDoc="0" locked="0" layoutInCell="1" allowOverlap="1">
            <wp:simplePos x="0" y="0"/>
            <wp:positionH relativeFrom="column">
              <wp:posOffset>-895350</wp:posOffset>
            </wp:positionH>
            <wp:positionV relativeFrom="paragraph">
              <wp:posOffset>-809624</wp:posOffset>
            </wp:positionV>
            <wp:extent cx="8054615" cy="1257300"/>
            <wp:effectExtent l="0" t="0" r="3810" b="0"/>
            <wp:wrapNone/>
            <wp:docPr id="3" name="Picture 3" descr="Job 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Description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3390" cy="1260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A00" w:rsidRDefault="00E41A00" w:rsidP="00A92126">
      <w:pPr>
        <w:pStyle w:val="Heading1"/>
        <w:jc w:val="left"/>
        <w:rPr>
          <w:rFonts w:ascii="Arial" w:hAnsi="Arial" w:cs="Arial"/>
          <w:sz w:val="22"/>
        </w:rPr>
      </w:pPr>
    </w:p>
    <w:p w:rsidR="00E41A00" w:rsidRDefault="00E41A00" w:rsidP="00E41A00">
      <w:pPr>
        <w:rPr>
          <w:rFonts w:ascii="Arial" w:hAnsi="Arial" w:cs="Arial"/>
          <w:b/>
          <w:sz w:val="22"/>
          <w:u w:val="single"/>
        </w:rPr>
      </w:pPr>
    </w:p>
    <w:p w:rsidR="002707F1" w:rsidRPr="00912F04" w:rsidRDefault="002707F1" w:rsidP="002707F1">
      <w:pPr>
        <w:keepNext/>
        <w:pBdr>
          <w:top w:val="single" w:sz="4" w:space="1" w:color="auto"/>
          <w:left w:val="single" w:sz="4" w:space="5" w:color="auto"/>
          <w:bottom w:val="single" w:sz="4" w:space="1" w:color="auto"/>
          <w:right w:val="single" w:sz="4" w:space="31" w:color="auto"/>
        </w:pBdr>
        <w:tabs>
          <w:tab w:val="left" w:pos="8364"/>
          <w:tab w:val="left" w:pos="8505"/>
        </w:tabs>
        <w:ind w:right="471"/>
        <w:jc w:val="both"/>
        <w:outlineLvl w:val="3"/>
        <w:rPr>
          <w:rFonts w:ascii="Arial" w:hAnsi="Arial" w:cs="Arial"/>
          <w:b/>
          <w:sz w:val="22"/>
          <w:szCs w:val="22"/>
        </w:rPr>
      </w:pPr>
      <w:r w:rsidRPr="00912F04">
        <w:rPr>
          <w:rFonts w:ascii="Arial" w:hAnsi="Arial" w:cs="Arial"/>
          <w:b/>
          <w:sz w:val="22"/>
          <w:szCs w:val="22"/>
        </w:rPr>
        <w:t xml:space="preserve">Department: </w:t>
      </w:r>
      <w:r w:rsidR="00326B1F">
        <w:rPr>
          <w:rFonts w:ascii="Arial" w:hAnsi="Arial" w:cs="Arial"/>
          <w:b/>
          <w:sz w:val="22"/>
          <w:szCs w:val="22"/>
        </w:rPr>
        <w:t>Performing Arts</w:t>
      </w:r>
      <w:r w:rsidRPr="00912F04">
        <w:rPr>
          <w:rFonts w:ascii="Arial" w:hAnsi="Arial" w:cs="Arial"/>
          <w:b/>
          <w:sz w:val="22"/>
          <w:szCs w:val="22"/>
        </w:rPr>
        <w:t xml:space="preserve">        </w:t>
      </w:r>
    </w:p>
    <w:p w:rsidR="002707F1" w:rsidRPr="00912F04" w:rsidRDefault="002707F1" w:rsidP="002707F1">
      <w:pPr>
        <w:tabs>
          <w:tab w:val="left" w:pos="8364"/>
        </w:tabs>
        <w:rPr>
          <w:rFonts w:ascii="Arial" w:hAnsi="Arial" w:cs="Arial"/>
          <w:sz w:val="22"/>
          <w:szCs w:val="22"/>
        </w:rPr>
      </w:pPr>
    </w:p>
    <w:p w:rsidR="002707F1" w:rsidRPr="00912F04" w:rsidRDefault="002707F1" w:rsidP="002707F1">
      <w:pPr>
        <w:keepNext/>
        <w:pBdr>
          <w:top w:val="single" w:sz="4" w:space="1" w:color="auto"/>
          <w:left w:val="single" w:sz="4" w:space="4" w:color="auto"/>
          <w:bottom w:val="single" w:sz="4" w:space="1" w:color="auto"/>
          <w:right w:val="single" w:sz="4" w:space="4" w:color="auto"/>
        </w:pBdr>
        <w:jc w:val="both"/>
        <w:outlineLvl w:val="3"/>
        <w:rPr>
          <w:rFonts w:ascii="Arial" w:hAnsi="Arial" w:cs="Arial"/>
          <w:b/>
          <w:sz w:val="22"/>
          <w:szCs w:val="22"/>
        </w:rPr>
      </w:pPr>
      <w:r w:rsidRPr="00912F04">
        <w:rPr>
          <w:rFonts w:ascii="Arial" w:hAnsi="Arial" w:cs="Arial"/>
          <w:b/>
          <w:sz w:val="22"/>
          <w:szCs w:val="22"/>
        </w:rPr>
        <w:t xml:space="preserve">Job Title: </w:t>
      </w:r>
      <w:r w:rsidR="0055636A" w:rsidRPr="00912F04">
        <w:rPr>
          <w:rFonts w:ascii="Arial" w:hAnsi="Arial" w:cs="Arial"/>
          <w:b/>
          <w:sz w:val="22"/>
          <w:szCs w:val="22"/>
        </w:rPr>
        <w:t>Theatre Technician</w:t>
      </w:r>
    </w:p>
    <w:p w:rsidR="002707F1" w:rsidRPr="00912F04" w:rsidRDefault="002707F1" w:rsidP="002707F1">
      <w:pPr>
        <w:jc w:val="both"/>
        <w:rPr>
          <w:rFonts w:ascii="Arial" w:hAnsi="Arial" w:cs="Arial"/>
          <w:b/>
          <w:sz w:val="22"/>
          <w:szCs w:val="22"/>
        </w:rPr>
      </w:pPr>
    </w:p>
    <w:p w:rsidR="002707F1" w:rsidRPr="00912F04" w:rsidRDefault="002707F1" w:rsidP="002707F1">
      <w:pPr>
        <w:keepNext/>
        <w:pBdr>
          <w:top w:val="single" w:sz="4" w:space="1" w:color="auto"/>
          <w:left w:val="single" w:sz="4" w:space="4" w:color="auto"/>
          <w:bottom w:val="single" w:sz="4" w:space="1" w:color="auto"/>
          <w:right w:val="single" w:sz="4" w:space="4" w:color="auto"/>
        </w:pBdr>
        <w:jc w:val="both"/>
        <w:outlineLvl w:val="3"/>
        <w:rPr>
          <w:rFonts w:ascii="Arial" w:hAnsi="Arial" w:cs="Arial"/>
          <w:b/>
          <w:sz w:val="22"/>
          <w:szCs w:val="22"/>
        </w:rPr>
      </w:pPr>
      <w:r w:rsidRPr="00912F04">
        <w:rPr>
          <w:rFonts w:ascii="Arial" w:hAnsi="Arial" w:cs="Arial"/>
          <w:b/>
          <w:sz w:val="22"/>
          <w:szCs w:val="22"/>
        </w:rPr>
        <w:t xml:space="preserve">Reporting to:  </w:t>
      </w:r>
      <w:r w:rsidR="00FE0500">
        <w:rPr>
          <w:rFonts w:ascii="Arial" w:hAnsi="Arial" w:cs="Arial"/>
          <w:b/>
          <w:sz w:val="22"/>
          <w:szCs w:val="22"/>
        </w:rPr>
        <w:t xml:space="preserve">Head of School </w:t>
      </w:r>
    </w:p>
    <w:p w:rsidR="002707F1" w:rsidRPr="00912F04" w:rsidRDefault="002707F1" w:rsidP="002707F1">
      <w:pPr>
        <w:jc w:val="both"/>
        <w:rPr>
          <w:rFonts w:ascii="Arial" w:hAnsi="Arial" w:cs="Arial"/>
          <w:b/>
          <w:sz w:val="22"/>
          <w:szCs w:val="22"/>
        </w:rPr>
      </w:pPr>
    </w:p>
    <w:p w:rsidR="002707F1" w:rsidRPr="00912F04" w:rsidRDefault="002707F1" w:rsidP="002707F1">
      <w:pPr>
        <w:jc w:val="both"/>
        <w:rPr>
          <w:rFonts w:ascii="Arial" w:hAnsi="Arial" w:cs="Arial"/>
          <w:b/>
          <w:sz w:val="22"/>
          <w:szCs w:val="22"/>
        </w:rPr>
      </w:pPr>
    </w:p>
    <w:p w:rsidR="002707F1" w:rsidRPr="00912F04" w:rsidRDefault="002707F1" w:rsidP="002707F1">
      <w:pPr>
        <w:jc w:val="both"/>
        <w:rPr>
          <w:rFonts w:ascii="Arial" w:hAnsi="Arial" w:cs="Arial"/>
          <w:b/>
          <w:sz w:val="22"/>
          <w:szCs w:val="22"/>
        </w:rPr>
      </w:pPr>
      <w:r w:rsidRPr="00912F04">
        <w:rPr>
          <w:rFonts w:ascii="Arial" w:hAnsi="Arial" w:cs="Arial"/>
          <w:b/>
          <w:sz w:val="22"/>
          <w:szCs w:val="22"/>
        </w:rPr>
        <w:t>1. Purpose of the Role:</w:t>
      </w:r>
    </w:p>
    <w:p w:rsidR="002707F1" w:rsidRPr="00912F04" w:rsidRDefault="002707F1" w:rsidP="002707F1">
      <w:pPr>
        <w:ind w:right="-1186"/>
        <w:jc w:val="both"/>
        <w:rPr>
          <w:rFonts w:ascii="Arial" w:hAnsi="Arial" w:cs="Arial"/>
          <w:sz w:val="22"/>
          <w:szCs w:val="22"/>
        </w:rPr>
      </w:pPr>
    </w:p>
    <w:p w:rsidR="0055636A" w:rsidRPr="00912F04" w:rsidRDefault="0055636A" w:rsidP="00912F04">
      <w:pPr>
        <w:pStyle w:val="BodyText"/>
        <w:rPr>
          <w:rFonts w:ascii="Arial" w:hAnsi="Arial" w:cs="Arial"/>
          <w:b/>
          <w:sz w:val="22"/>
          <w:szCs w:val="22"/>
        </w:rPr>
      </w:pPr>
      <w:r w:rsidRPr="00912F04">
        <w:rPr>
          <w:rFonts w:ascii="Arial" w:hAnsi="Arial" w:cs="Arial"/>
          <w:sz w:val="22"/>
          <w:szCs w:val="22"/>
        </w:rPr>
        <w:t xml:space="preserve">The postholder will provide technician support to a designated area. This will encompass health and safety responsibilities, maintaining an environment which meets the needs of lecturers, demonstrating equipment and providing support during practical sessions, and working with other members of the technician team to develop the service across the College.  </w:t>
      </w:r>
    </w:p>
    <w:p w:rsidR="0055636A" w:rsidRPr="00912F04" w:rsidRDefault="0055636A" w:rsidP="00912F04">
      <w:pPr>
        <w:pStyle w:val="NoSpacing"/>
        <w:jc w:val="both"/>
        <w:rPr>
          <w:sz w:val="22"/>
          <w:szCs w:val="22"/>
        </w:rPr>
      </w:pPr>
    </w:p>
    <w:p w:rsidR="0055636A" w:rsidRPr="00912F04" w:rsidRDefault="0055636A" w:rsidP="00912F04">
      <w:pPr>
        <w:pStyle w:val="NoSpacing"/>
        <w:jc w:val="both"/>
        <w:rPr>
          <w:sz w:val="22"/>
          <w:szCs w:val="22"/>
        </w:rPr>
      </w:pPr>
      <w:r w:rsidRPr="00912F04">
        <w:rPr>
          <w:sz w:val="22"/>
          <w:szCs w:val="22"/>
        </w:rPr>
        <w:t xml:space="preserve">The post holder will be required to provide technical support to enable the daily delivery of courses within the area, managing and maintaining physical resources as appropriate; provide advice and guidance on the technical and stage management issues within the theatre, supervising student teams and demonstrating techniques as necessary; liaise with, prepare for, and assist touring theatre companies and external clients using the venue; and act as technical stage manager for events in the </w:t>
      </w:r>
      <w:r w:rsidRPr="003D35AE">
        <w:rPr>
          <w:sz w:val="22"/>
          <w:szCs w:val="22"/>
        </w:rPr>
        <w:t>theatre including liaison and coordination of bank technicians to provide technical cover for all theatre events.</w:t>
      </w:r>
    </w:p>
    <w:p w:rsidR="002707F1" w:rsidRPr="00912F04" w:rsidRDefault="002707F1" w:rsidP="002707F1">
      <w:pPr>
        <w:ind w:right="46"/>
        <w:jc w:val="both"/>
        <w:rPr>
          <w:rFonts w:ascii="Arial" w:hAnsi="Arial" w:cs="Arial"/>
          <w:b/>
          <w:sz w:val="22"/>
          <w:szCs w:val="22"/>
        </w:rPr>
      </w:pPr>
    </w:p>
    <w:p w:rsidR="002707F1" w:rsidRPr="00912F04" w:rsidRDefault="002707F1" w:rsidP="002707F1">
      <w:pPr>
        <w:ind w:right="46"/>
        <w:jc w:val="both"/>
        <w:rPr>
          <w:rFonts w:ascii="Arial" w:hAnsi="Arial" w:cs="Arial"/>
          <w:b/>
          <w:sz w:val="22"/>
          <w:szCs w:val="22"/>
        </w:rPr>
      </w:pPr>
    </w:p>
    <w:p w:rsidR="002707F1" w:rsidRPr="00912F04" w:rsidRDefault="002707F1" w:rsidP="002707F1">
      <w:pPr>
        <w:ind w:right="46"/>
        <w:jc w:val="both"/>
        <w:rPr>
          <w:rFonts w:ascii="Arial" w:hAnsi="Arial" w:cs="Arial"/>
          <w:b/>
          <w:sz w:val="22"/>
          <w:szCs w:val="22"/>
        </w:rPr>
      </w:pPr>
    </w:p>
    <w:p w:rsidR="002707F1" w:rsidRPr="00912F04" w:rsidRDefault="002707F1" w:rsidP="002707F1">
      <w:pPr>
        <w:ind w:left="450" w:right="46" w:hanging="450"/>
        <w:jc w:val="both"/>
        <w:rPr>
          <w:rFonts w:ascii="Arial" w:hAnsi="Arial" w:cs="Arial"/>
          <w:b/>
          <w:sz w:val="22"/>
          <w:szCs w:val="22"/>
        </w:rPr>
      </w:pPr>
      <w:r w:rsidRPr="00912F04">
        <w:rPr>
          <w:rFonts w:ascii="Arial" w:hAnsi="Arial" w:cs="Arial"/>
          <w:b/>
          <w:sz w:val="22"/>
          <w:szCs w:val="22"/>
        </w:rPr>
        <w:t>2.</w:t>
      </w:r>
      <w:r w:rsidRPr="00912F04">
        <w:rPr>
          <w:rFonts w:ascii="Arial" w:hAnsi="Arial" w:cs="Arial"/>
          <w:b/>
          <w:sz w:val="22"/>
          <w:szCs w:val="22"/>
        </w:rPr>
        <w:tab/>
      </w:r>
      <w:r w:rsidRPr="00912F04">
        <w:rPr>
          <w:rFonts w:ascii="Arial" w:hAnsi="Arial" w:cs="Arial"/>
          <w:b/>
          <w:sz w:val="22"/>
          <w:szCs w:val="22"/>
        </w:rPr>
        <w:tab/>
        <w:t xml:space="preserve">Duties and Responsibilities: </w:t>
      </w:r>
    </w:p>
    <w:p w:rsidR="002707F1" w:rsidRPr="00912F04" w:rsidRDefault="002707F1" w:rsidP="002707F1">
      <w:pPr>
        <w:ind w:left="720" w:right="46"/>
        <w:rPr>
          <w:rFonts w:ascii="Arial" w:hAnsi="Arial" w:cs="Arial"/>
          <w:sz w:val="22"/>
          <w:szCs w:val="22"/>
        </w:rPr>
      </w:pPr>
    </w:p>
    <w:p w:rsidR="002707F1" w:rsidRPr="00912F04" w:rsidRDefault="002707F1" w:rsidP="002707F1">
      <w:pPr>
        <w:ind w:right="45"/>
        <w:jc w:val="both"/>
        <w:rPr>
          <w:rFonts w:ascii="Arial" w:hAnsi="Arial" w:cs="Arial"/>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 xml:space="preserve">Maintain a safe working environment which complies with health and safety requirements and ensure these requirements are adhered </w:t>
            </w:r>
            <w:r w:rsidRPr="003D35AE">
              <w:rPr>
                <w:rFonts w:ascii="Arial" w:hAnsi="Arial" w:cs="Arial"/>
                <w:sz w:val="22"/>
                <w:szCs w:val="22"/>
              </w:rPr>
              <w:t>to within the designated area</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Maintain records of Risk and COSHH assessments in the particular area and ensure they are available to teaching staff and students</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Ensure that teaching areas are prepared for use in accordance with the needs of  programme managers and lecturing staff</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 xml:space="preserve">Provide support and </w:t>
            </w:r>
            <w:r w:rsidRPr="003D35AE">
              <w:rPr>
                <w:rFonts w:ascii="Arial" w:hAnsi="Arial" w:cs="Arial"/>
                <w:sz w:val="22"/>
                <w:szCs w:val="22"/>
              </w:rPr>
              <w:t>additional student/staff supervision</w:t>
            </w:r>
            <w:r w:rsidRPr="00912F04">
              <w:rPr>
                <w:rFonts w:ascii="Arial" w:hAnsi="Arial" w:cs="Arial"/>
                <w:sz w:val="22"/>
                <w:szCs w:val="22"/>
              </w:rPr>
              <w:t xml:space="preserve"> as required during practical sessions</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Demonstrate and explain to individuals and groups the use of equipment, techniques, resources, risk assessments, COSHH and any specialist current regulations particular to the area</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Ensure equipment and materials are returned in a serviceable condition to safe and secure storage</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Keep equipment in good working order, carry out repairs if appropriate and maintain records of servicing and repairs where necessary, and remove from service any equipment deemed unfit or dangerous for use</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Ensure that equipment requiring specialist inspections for insurance or safety purposes is kept in date by highlighting the need for inspection to the relevant area of the College</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Maintain adequate stock levels and liaise with outside suppliers</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To carry out a complete stock inventory at least once per year.</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Operate a system for logging loans of equipment and the issue of material, where required</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To be responsible for promoting and safeguarding the welfare of children and young persons in line with the area and College policies and procedures.</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lastRenderedPageBreak/>
              <w:t xml:space="preserve">Work with </w:t>
            </w:r>
            <w:r w:rsidRPr="003D35AE">
              <w:rPr>
                <w:rFonts w:ascii="Arial" w:hAnsi="Arial" w:cs="Arial"/>
                <w:sz w:val="22"/>
                <w:szCs w:val="22"/>
              </w:rPr>
              <w:t>other staff across</w:t>
            </w:r>
            <w:r w:rsidRPr="00912F04">
              <w:rPr>
                <w:rFonts w:ascii="Arial" w:hAnsi="Arial" w:cs="Arial"/>
                <w:sz w:val="22"/>
                <w:szCs w:val="22"/>
              </w:rPr>
              <w:t xml:space="preserve"> the College to develop the service to meet the changing needs of its users</w:t>
            </w:r>
          </w:p>
        </w:tc>
      </w:tr>
      <w:tr w:rsidR="0055636A" w:rsidRPr="00912F04" w:rsidTr="0055636A">
        <w:trPr>
          <w:cantSplit/>
        </w:trPr>
        <w:tc>
          <w:tcPr>
            <w:tcW w:w="9245" w:type="dxa"/>
          </w:tcPr>
          <w:p w:rsidR="0055636A" w:rsidRPr="00912F04"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912F04">
              <w:rPr>
                <w:rFonts w:ascii="Arial" w:hAnsi="Arial" w:cs="Arial"/>
                <w:sz w:val="22"/>
                <w:szCs w:val="22"/>
              </w:rPr>
              <w:t>Other work throughout the College of a similar nature and level of responsibility</w:t>
            </w:r>
          </w:p>
        </w:tc>
      </w:tr>
      <w:tr w:rsidR="0055636A" w:rsidRPr="00912F04" w:rsidTr="0055636A">
        <w:trPr>
          <w:cantSplit/>
        </w:trPr>
        <w:tc>
          <w:tcPr>
            <w:tcW w:w="9245" w:type="dxa"/>
          </w:tcPr>
          <w:p w:rsidR="0055636A" w:rsidRPr="003D35AE" w:rsidRDefault="0055636A" w:rsidP="0055636A">
            <w:pPr>
              <w:tabs>
                <w:tab w:val="left" w:pos="360"/>
              </w:tabs>
              <w:overflowPunct w:val="0"/>
              <w:autoSpaceDE w:val="0"/>
              <w:autoSpaceDN w:val="0"/>
              <w:adjustRightInd w:val="0"/>
              <w:jc w:val="both"/>
              <w:textAlignment w:val="baseline"/>
              <w:rPr>
                <w:rFonts w:ascii="Arial" w:hAnsi="Arial" w:cs="Arial"/>
                <w:sz w:val="22"/>
                <w:szCs w:val="22"/>
              </w:rPr>
            </w:pPr>
          </w:p>
          <w:p w:rsidR="0055636A" w:rsidRPr="003D35AE"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3D35AE">
              <w:rPr>
                <w:rFonts w:ascii="Arial" w:hAnsi="Arial" w:cs="Arial"/>
                <w:sz w:val="22"/>
                <w:szCs w:val="22"/>
              </w:rPr>
              <w:t>To maintain and update the theatre bookings calendar of events</w:t>
            </w:r>
          </w:p>
        </w:tc>
      </w:tr>
      <w:tr w:rsidR="0055636A" w:rsidRPr="00912F04" w:rsidTr="0055636A">
        <w:trPr>
          <w:cantSplit/>
        </w:trPr>
        <w:tc>
          <w:tcPr>
            <w:tcW w:w="9245" w:type="dxa"/>
          </w:tcPr>
          <w:p w:rsidR="0055636A" w:rsidRPr="003D35AE"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3D35AE">
              <w:rPr>
                <w:rFonts w:ascii="Arial" w:hAnsi="Arial" w:cs="Arial"/>
                <w:sz w:val="22"/>
                <w:szCs w:val="22"/>
              </w:rPr>
              <w:t>To liaise with staff and external clients to provide and manage appropriate technical support for all events/shows that are scheduled in The Bay Theatre</w:t>
            </w:r>
          </w:p>
        </w:tc>
      </w:tr>
      <w:tr w:rsidR="0055636A" w:rsidRPr="00912F04" w:rsidTr="0055636A">
        <w:trPr>
          <w:cantSplit/>
        </w:trPr>
        <w:tc>
          <w:tcPr>
            <w:tcW w:w="9245" w:type="dxa"/>
          </w:tcPr>
          <w:p w:rsidR="0055636A" w:rsidRPr="003D35AE"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3D35AE">
              <w:rPr>
                <w:rFonts w:ascii="Arial" w:hAnsi="Arial" w:cs="Arial"/>
                <w:sz w:val="22"/>
                <w:szCs w:val="22"/>
              </w:rPr>
              <w:t>Continually update knowledge and skills in industry standard technology</w:t>
            </w:r>
          </w:p>
        </w:tc>
      </w:tr>
      <w:tr w:rsidR="0055636A" w:rsidRPr="00912F04" w:rsidTr="0055636A">
        <w:trPr>
          <w:cantSplit/>
        </w:trPr>
        <w:tc>
          <w:tcPr>
            <w:tcW w:w="9245" w:type="dxa"/>
          </w:tcPr>
          <w:p w:rsidR="0055636A" w:rsidRPr="003D35AE" w:rsidRDefault="0055636A"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sidRPr="003D35AE">
              <w:rPr>
                <w:rFonts w:ascii="Arial" w:hAnsi="Arial" w:cs="Arial"/>
                <w:sz w:val="22"/>
                <w:szCs w:val="22"/>
              </w:rPr>
              <w:t>Work with the lettings officer to provide a high level of customer service from planning to delivery of the scheduled event</w:t>
            </w:r>
          </w:p>
        </w:tc>
      </w:tr>
      <w:tr w:rsidR="004707C1" w:rsidRPr="00912F04" w:rsidTr="0055636A">
        <w:trPr>
          <w:cantSplit/>
        </w:trPr>
        <w:tc>
          <w:tcPr>
            <w:tcW w:w="9245" w:type="dxa"/>
          </w:tcPr>
          <w:p w:rsidR="004707C1" w:rsidRPr="003D35AE" w:rsidRDefault="004707C1" w:rsidP="0055636A">
            <w:pPr>
              <w:numPr>
                <w:ilvl w:val="0"/>
                <w:numId w:val="8"/>
              </w:numPr>
              <w:tabs>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To liaise with Box Office staff to support the promotion of events online.  </w:t>
            </w:r>
            <w:bookmarkStart w:id="0" w:name="_GoBack"/>
            <w:bookmarkEnd w:id="0"/>
          </w:p>
        </w:tc>
      </w:tr>
    </w:tbl>
    <w:p w:rsidR="002707F1" w:rsidRPr="00912F04" w:rsidRDefault="002707F1" w:rsidP="002707F1">
      <w:pPr>
        <w:ind w:right="45"/>
        <w:jc w:val="both"/>
        <w:rPr>
          <w:rFonts w:ascii="Arial" w:hAnsi="Arial" w:cs="Arial"/>
          <w:sz w:val="22"/>
          <w:szCs w:val="22"/>
        </w:rPr>
      </w:pPr>
    </w:p>
    <w:p w:rsidR="002707F1" w:rsidRPr="00912F04" w:rsidRDefault="002707F1" w:rsidP="002707F1">
      <w:pPr>
        <w:ind w:right="45"/>
        <w:jc w:val="both"/>
        <w:rPr>
          <w:rFonts w:ascii="Arial" w:hAnsi="Arial" w:cs="Arial"/>
          <w:sz w:val="22"/>
          <w:szCs w:val="22"/>
        </w:rPr>
      </w:pPr>
    </w:p>
    <w:p w:rsidR="002707F1" w:rsidRPr="00912F04" w:rsidRDefault="00FD19D4" w:rsidP="002707F1">
      <w:pPr>
        <w:ind w:right="-1186"/>
        <w:rPr>
          <w:rFonts w:ascii="Arial" w:hAnsi="Arial" w:cs="Arial"/>
          <w:b/>
          <w:sz w:val="22"/>
          <w:szCs w:val="22"/>
        </w:rPr>
      </w:pPr>
      <w:r w:rsidRPr="00912F04">
        <w:rPr>
          <w:rFonts w:ascii="Arial" w:hAnsi="Arial" w:cs="Arial"/>
          <w:b/>
          <w:sz w:val="22"/>
          <w:szCs w:val="22"/>
        </w:rPr>
        <w:t>3.</w:t>
      </w:r>
      <w:r w:rsidRPr="00912F04">
        <w:rPr>
          <w:rFonts w:ascii="Arial" w:hAnsi="Arial" w:cs="Arial"/>
          <w:b/>
          <w:sz w:val="22"/>
          <w:szCs w:val="22"/>
        </w:rPr>
        <w:tab/>
      </w:r>
      <w:r w:rsidR="002707F1" w:rsidRPr="00912F04">
        <w:rPr>
          <w:rFonts w:ascii="Arial" w:hAnsi="Arial" w:cs="Arial"/>
          <w:b/>
          <w:sz w:val="22"/>
          <w:szCs w:val="22"/>
        </w:rPr>
        <w:t xml:space="preserve">General Responsibilities: </w:t>
      </w:r>
    </w:p>
    <w:p w:rsidR="002707F1" w:rsidRPr="00912F04" w:rsidRDefault="002707F1" w:rsidP="002707F1">
      <w:pPr>
        <w:tabs>
          <w:tab w:val="left" w:pos="-1260"/>
          <w:tab w:val="left" w:pos="-1080"/>
        </w:tabs>
        <w:jc w:val="both"/>
        <w:rPr>
          <w:rFonts w:ascii="Arial" w:hAnsi="Arial" w:cs="Arial"/>
          <w:sz w:val="22"/>
          <w:szCs w:val="22"/>
        </w:rPr>
      </w:pPr>
    </w:p>
    <w:p w:rsidR="002707F1" w:rsidRPr="00912F04" w:rsidRDefault="002707F1" w:rsidP="002707F1">
      <w:pPr>
        <w:tabs>
          <w:tab w:val="left" w:pos="-1260"/>
          <w:tab w:val="left" w:pos="-1080"/>
        </w:tabs>
        <w:jc w:val="both"/>
        <w:rPr>
          <w:rFonts w:ascii="Arial" w:hAnsi="Arial" w:cs="Arial"/>
          <w:sz w:val="22"/>
          <w:szCs w:val="22"/>
        </w:rPr>
      </w:pPr>
    </w:p>
    <w:p w:rsidR="002707F1" w:rsidRPr="00912F04" w:rsidRDefault="002707F1" w:rsidP="00912F04">
      <w:pPr>
        <w:pStyle w:val="NoSpacing"/>
        <w:numPr>
          <w:ilvl w:val="0"/>
          <w:numId w:val="9"/>
        </w:numPr>
        <w:rPr>
          <w:sz w:val="22"/>
          <w:szCs w:val="22"/>
        </w:rPr>
      </w:pPr>
      <w:r w:rsidRPr="00912F04">
        <w:rPr>
          <w:sz w:val="22"/>
          <w:szCs w:val="22"/>
        </w:rPr>
        <w:t>Promote and safeguard the welfare of children, young people and vulnerable adults, complying with safeguarding and Whistleblowing policies and procedures in line with Government standards and requirements</w:t>
      </w:r>
      <w:r w:rsidR="007201E0" w:rsidRPr="00912F04">
        <w:rPr>
          <w:sz w:val="22"/>
          <w:szCs w:val="22"/>
        </w:rPr>
        <w:t>.</w:t>
      </w:r>
    </w:p>
    <w:p w:rsidR="002707F1" w:rsidRPr="00912F04" w:rsidRDefault="002707F1" w:rsidP="00912F04">
      <w:pPr>
        <w:pStyle w:val="NoSpacing"/>
        <w:rPr>
          <w:sz w:val="22"/>
          <w:szCs w:val="22"/>
        </w:rPr>
      </w:pPr>
    </w:p>
    <w:p w:rsidR="002707F1" w:rsidRPr="00912F04" w:rsidRDefault="002707F1" w:rsidP="00912F04">
      <w:pPr>
        <w:pStyle w:val="NoSpacing"/>
        <w:numPr>
          <w:ilvl w:val="0"/>
          <w:numId w:val="9"/>
        </w:numPr>
        <w:rPr>
          <w:sz w:val="22"/>
          <w:szCs w:val="22"/>
        </w:rPr>
      </w:pPr>
      <w:r w:rsidRPr="00912F04">
        <w:rPr>
          <w:sz w:val="22"/>
          <w:szCs w:val="22"/>
        </w:rPr>
        <w:t>Comply with all College policies, taking personal responsibility for promoting Equality, Diversity and inclusivity, Health and Safety, Safeguarding and Quality Improvement</w:t>
      </w:r>
      <w:r w:rsidR="007201E0" w:rsidRPr="00912F04">
        <w:rPr>
          <w:sz w:val="22"/>
          <w:szCs w:val="22"/>
        </w:rPr>
        <w:t>.</w:t>
      </w:r>
    </w:p>
    <w:p w:rsidR="002707F1" w:rsidRPr="00912F04" w:rsidRDefault="002707F1" w:rsidP="00912F04">
      <w:pPr>
        <w:pStyle w:val="NoSpacing"/>
        <w:rPr>
          <w:sz w:val="22"/>
          <w:szCs w:val="22"/>
        </w:rPr>
      </w:pPr>
    </w:p>
    <w:p w:rsidR="002707F1" w:rsidRPr="00912F04" w:rsidRDefault="002707F1" w:rsidP="00912F04">
      <w:pPr>
        <w:pStyle w:val="NoSpacing"/>
        <w:numPr>
          <w:ilvl w:val="0"/>
          <w:numId w:val="9"/>
        </w:numPr>
        <w:rPr>
          <w:sz w:val="22"/>
          <w:szCs w:val="22"/>
        </w:rPr>
      </w:pPr>
      <w:r w:rsidRPr="00912F04">
        <w:rPr>
          <w:sz w:val="22"/>
          <w:szCs w:val="22"/>
        </w:rPr>
        <w:t>Participate in the appraisal and performance management process and contribute to meeting individual, de</w:t>
      </w:r>
      <w:r w:rsidR="007201E0" w:rsidRPr="00912F04">
        <w:rPr>
          <w:sz w:val="22"/>
          <w:szCs w:val="22"/>
        </w:rPr>
        <w:t>partment and College objectives.</w:t>
      </w:r>
    </w:p>
    <w:p w:rsidR="002707F1" w:rsidRPr="00912F04" w:rsidRDefault="002707F1" w:rsidP="00912F04">
      <w:pPr>
        <w:pStyle w:val="NoSpacing"/>
        <w:rPr>
          <w:sz w:val="22"/>
          <w:szCs w:val="22"/>
        </w:rPr>
      </w:pPr>
    </w:p>
    <w:p w:rsidR="002707F1" w:rsidRPr="00912F04" w:rsidRDefault="002707F1" w:rsidP="00912F04">
      <w:pPr>
        <w:pStyle w:val="NoSpacing"/>
        <w:numPr>
          <w:ilvl w:val="0"/>
          <w:numId w:val="9"/>
        </w:numPr>
        <w:rPr>
          <w:sz w:val="22"/>
          <w:szCs w:val="22"/>
        </w:rPr>
      </w:pPr>
      <w:r w:rsidRPr="00912F04">
        <w:rPr>
          <w:sz w:val="22"/>
          <w:szCs w:val="22"/>
        </w:rPr>
        <w:t xml:space="preserve">Make best use </w:t>
      </w:r>
      <w:r w:rsidR="00C420A4" w:rsidRPr="00912F04">
        <w:rPr>
          <w:sz w:val="22"/>
          <w:szCs w:val="22"/>
        </w:rPr>
        <w:t xml:space="preserve">of </w:t>
      </w:r>
      <w:r w:rsidRPr="00912F04">
        <w:rPr>
          <w:sz w:val="22"/>
          <w:szCs w:val="22"/>
        </w:rPr>
        <w:t>available resources efficiently and effectively, promoting eco-friendly practices</w:t>
      </w:r>
      <w:r w:rsidR="007201E0" w:rsidRPr="00912F04">
        <w:rPr>
          <w:sz w:val="22"/>
          <w:szCs w:val="22"/>
        </w:rPr>
        <w:t>.</w:t>
      </w:r>
    </w:p>
    <w:p w:rsidR="002707F1" w:rsidRPr="00912F04" w:rsidRDefault="002707F1" w:rsidP="00912F04">
      <w:pPr>
        <w:pStyle w:val="NoSpacing"/>
        <w:rPr>
          <w:sz w:val="22"/>
          <w:szCs w:val="22"/>
        </w:rPr>
      </w:pPr>
    </w:p>
    <w:p w:rsidR="002707F1" w:rsidRPr="00912F04" w:rsidRDefault="002707F1" w:rsidP="00912F04">
      <w:pPr>
        <w:pStyle w:val="NoSpacing"/>
        <w:numPr>
          <w:ilvl w:val="0"/>
          <w:numId w:val="9"/>
        </w:numPr>
        <w:rPr>
          <w:sz w:val="22"/>
          <w:szCs w:val="22"/>
        </w:rPr>
      </w:pPr>
      <w:r w:rsidRPr="00912F04">
        <w:rPr>
          <w:sz w:val="22"/>
          <w:szCs w:val="22"/>
        </w:rPr>
        <w:t>Contribute to a culture of ambition and continuous improvement</w:t>
      </w:r>
      <w:r w:rsidR="007201E0" w:rsidRPr="00912F04">
        <w:rPr>
          <w:sz w:val="22"/>
          <w:szCs w:val="22"/>
        </w:rPr>
        <w:t>.</w:t>
      </w:r>
    </w:p>
    <w:p w:rsidR="002707F1" w:rsidRPr="00912F04" w:rsidRDefault="002707F1" w:rsidP="00912F04">
      <w:pPr>
        <w:pStyle w:val="NoSpacing"/>
        <w:rPr>
          <w:sz w:val="22"/>
          <w:szCs w:val="22"/>
        </w:rPr>
      </w:pPr>
    </w:p>
    <w:p w:rsidR="002707F1" w:rsidRPr="00912F04" w:rsidRDefault="002707F1" w:rsidP="00912F04">
      <w:pPr>
        <w:pStyle w:val="NoSpacing"/>
        <w:numPr>
          <w:ilvl w:val="0"/>
          <w:numId w:val="9"/>
        </w:numPr>
        <w:rPr>
          <w:sz w:val="22"/>
          <w:szCs w:val="22"/>
        </w:rPr>
      </w:pPr>
      <w:r w:rsidRPr="00912F04">
        <w:rPr>
          <w:sz w:val="22"/>
          <w:szCs w:val="22"/>
        </w:rPr>
        <w:t>Undertake appropriate personal and professional development activities, and record on the College Continuing Professional Development (CPD) system</w:t>
      </w:r>
      <w:r w:rsidR="007201E0" w:rsidRPr="00912F04">
        <w:rPr>
          <w:sz w:val="22"/>
          <w:szCs w:val="22"/>
        </w:rPr>
        <w:t>.</w:t>
      </w:r>
    </w:p>
    <w:p w:rsidR="002707F1" w:rsidRPr="00912F04" w:rsidRDefault="002707F1" w:rsidP="00912F04">
      <w:pPr>
        <w:pStyle w:val="NoSpacing"/>
        <w:rPr>
          <w:sz w:val="22"/>
          <w:szCs w:val="22"/>
        </w:rPr>
      </w:pPr>
    </w:p>
    <w:p w:rsidR="002707F1" w:rsidRPr="00912F04" w:rsidRDefault="002707F1" w:rsidP="00912F04">
      <w:pPr>
        <w:pStyle w:val="NoSpacing"/>
        <w:numPr>
          <w:ilvl w:val="0"/>
          <w:numId w:val="9"/>
        </w:numPr>
        <w:rPr>
          <w:sz w:val="22"/>
          <w:szCs w:val="22"/>
        </w:rPr>
      </w:pPr>
      <w:r w:rsidRPr="00912F04">
        <w:rPr>
          <w:sz w:val="22"/>
          <w:szCs w:val="22"/>
        </w:rPr>
        <w:t>Manage and minimise risk within all areas of responsibility.</w:t>
      </w:r>
    </w:p>
    <w:p w:rsidR="002707F1" w:rsidRPr="00912F04" w:rsidRDefault="002707F1" w:rsidP="00912F04">
      <w:pPr>
        <w:pStyle w:val="NoSpacing"/>
        <w:rPr>
          <w:sz w:val="22"/>
          <w:szCs w:val="22"/>
        </w:rPr>
      </w:pPr>
    </w:p>
    <w:p w:rsidR="002707F1" w:rsidRPr="00912F04" w:rsidRDefault="002707F1" w:rsidP="00912F04">
      <w:pPr>
        <w:pStyle w:val="NoSpacing"/>
        <w:numPr>
          <w:ilvl w:val="0"/>
          <w:numId w:val="9"/>
        </w:numPr>
        <w:rPr>
          <w:sz w:val="22"/>
          <w:szCs w:val="22"/>
        </w:rPr>
      </w:pPr>
      <w:r w:rsidRPr="00912F04">
        <w:rPr>
          <w:sz w:val="22"/>
          <w:szCs w:val="22"/>
        </w:rPr>
        <w:t>Carry out any other duties and responsibilities as required and commensurate with the post</w:t>
      </w:r>
      <w:r w:rsidR="007201E0" w:rsidRPr="00912F04">
        <w:rPr>
          <w:sz w:val="22"/>
          <w:szCs w:val="22"/>
        </w:rPr>
        <w:t>.</w:t>
      </w:r>
    </w:p>
    <w:p w:rsidR="002707F1" w:rsidRPr="00912F04" w:rsidRDefault="002707F1" w:rsidP="002707F1">
      <w:pPr>
        <w:tabs>
          <w:tab w:val="left" w:pos="-1260"/>
          <w:tab w:val="left" w:pos="-1080"/>
        </w:tabs>
        <w:autoSpaceDE w:val="0"/>
        <w:autoSpaceDN w:val="0"/>
        <w:spacing w:after="200" w:line="276" w:lineRule="auto"/>
        <w:ind w:left="567"/>
        <w:jc w:val="both"/>
        <w:rPr>
          <w:rFonts w:ascii="Arial" w:hAnsi="Arial" w:cs="Arial"/>
          <w:sz w:val="22"/>
          <w:szCs w:val="22"/>
        </w:rPr>
      </w:pPr>
    </w:p>
    <w:p w:rsidR="002707F1" w:rsidRPr="00912F04" w:rsidRDefault="002707F1" w:rsidP="002707F1">
      <w:pPr>
        <w:autoSpaceDE w:val="0"/>
        <w:autoSpaceDN w:val="0"/>
        <w:adjustRightInd w:val="0"/>
        <w:ind w:right="187"/>
        <w:jc w:val="both"/>
        <w:rPr>
          <w:rFonts w:ascii="Arial" w:hAnsi="Arial" w:cs="Arial"/>
          <w:sz w:val="22"/>
          <w:szCs w:val="22"/>
          <w:lang w:val="en-US"/>
        </w:rPr>
      </w:pPr>
      <w:r w:rsidRPr="00912F04">
        <w:rPr>
          <w:rFonts w:ascii="Arial" w:hAnsi="Arial" w:cs="Arial"/>
          <w:b/>
          <w:bCs/>
          <w:sz w:val="22"/>
          <w:szCs w:val="22"/>
          <w:lang w:val="en-US"/>
        </w:rPr>
        <w:t>Note: This job description sets out the main responsibilities for the post, but is not intended to be an exhaustive list. Specific duties may change from time-to-time without changing the general nature of the post and the post holder is expected to be flexible in the range of responsibilities they undertake.</w:t>
      </w:r>
    </w:p>
    <w:p w:rsidR="002707F1" w:rsidRPr="00912F04" w:rsidRDefault="002707F1" w:rsidP="002707F1">
      <w:pPr>
        <w:spacing w:after="240"/>
        <w:ind w:right="46"/>
        <w:rPr>
          <w:rFonts w:ascii="Arial" w:hAnsi="Arial" w:cs="Arial"/>
          <w:sz w:val="22"/>
          <w:szCs w:val="22"/>
        </w:rPr>
      </w:pPr>
    </w:p>
    <w:p w:rsidR="002707F1" w:rsidRPr="00912F04" w:rsidRDefault="002707F1" w:rsidP="002707F1">
      <w:pPr>
        <w:spacing w:after="240"/>
        <w:ind w:right="46"/>
        <w:jc w:val="both"/>
        <w:rPr>
          <w:rFonts w:ascii="Arial" w:hAnsi="Arial" w:cs="Arial"/>
          <w:b/>
          <w:sz w:val="22"/>
          <w:szCs w:val="22"/>
        </w:rPr>
      </w:pPr>
    </w:p>
    <w:p w:rsidR="002707F1" w:rsidRDefault="002707F1" w:rsidP="002707F1">
      <w:pPr>
        <w:spacing w:after="240"/>
        <w:ind w:right="46"/>
        <w:jc w:val="both"/>
        <w:rPr>
          <w:rFonts w:ascii="Arial" w:hAnsi="Arial" w:cs="Arial"/>
          <w:b/>
        </w:rPr>
      </w:pPr>
    </w:p>
    <w:p w:rsidR="00DF2CD2" w:rsidRDefault="00DF2CD2" w:rsidP="002707F1">
      <w:pPr>
        <w:spacing w:after="240"/>
        <w:ind w:right="46"/>
        <w:jc w:val="both"/>
        <w:rPr>
          <w:rFonts w:ascii="Arial" w:hAnsi="Arial" w:cs="Arial"/>
          <w:b/>
        </w:rPr>
      </w:pPr>
    </w:p>
    <w:p w:rsidR="00DF2CD2" w:rsidRDefault="00DF2CD2" w:rsidP="002707F1">
      <w:pPr>
        <w:spacing w:after="240"/>
        <w:ind w:right="46"/>
        <w:jc w:val="both"/>
        <w:rPr>
          <w:rFonts w:ascii="Arial" w:hAnsi="Arial" w:cs="Arial"/>
          <w:b/>
        </w:rPr>
      </w:pPr>
    </w:p>
    <w:p w:rsidR="00DF2CD2" w:rsidRDefault="00DF2CD2" w:rsidP="002707F1">
      <w:pPr>
        <w:spacing w:after="240"/>
        <w:ind w:right="46"/>
        <w:jc w:val="both"/>
        <w:rPr>
          <w:rFonts w:ascii="Arial" w:hAnsi="Arial" w:cs="Arial"/>
          <w:b/>
        </w:rPr>
      </w:pPr>
    </w:p>
    <w:p w:rsidR="00DF2CD2" w:rsidRDefault="00DF2CD2" w:rsidP="002707F1">
      <w:pPr>
        <w:spacing w:after="240"/>
        <w:ind w:right="46"/>
        <w:jc w:val="both"/>
        <w:rPr>
          <w:rFonts w:ascii="Arial" w:hAnsi="Arial" w:cs="Arial"/>
          <w:b/>
        </w:rPr>
      </w:pPr>
    </w:p>
    <w:p w:rsidR="00DF2CD2" w:rsidRDefault="00DF2CD2" w:rsidP="002707F1">
      <w:pPr>
        <w:spacing w:after="240"/>
        <w:ind w:right="46"/>
        <w:jc w:val="both"/>
        <w:rPr>
          <w:rFonts w:ascii="Arial" w:hAnsi="Arial" w:cs="Arial"/>
          <w:b/>
        </w:rPr>
      </w:pPr>
    </w:p>
    <w:p w:rsidR="00DF2CD2" w:rsidRDefault="00DF2CD2" w:rsidP="002707F1">
      <w:pPr>
        <w:spacing w:after="240"/>
        <w:ind w:right="46"/>
        <w:jc w:val="both"/>
        <w:rPr>
          <w:rFonts w:ascii="Arial" w:hAnsi="Arial" w:cs="Arial"/>
          <w:b/>
        </w:rPr>
      </w:pPr>
    </w:p>
    <w:p w:rsidR="00DF2CD2" w:rsidRPr="00C9762C" w:rsidRDefault="00DF2CD2" w:rsidP="00DF2CD2">
      <w:pPr>
        <w:spacing w:after="240"/>
        <w:ind w:right="46"/>
        <w:jc w:val="center"/>
        <w:rPr>
          <w:rFonts w:ascii="Arial" w:hAnsi="Arial" w:cs="Arial"/>
          <w:sz w:val="22"/>
          <w:szCs w:val="22"/>
        </w:rPr>
      </w:pPr>
      <w:r w:rsidRPr="00C9762C">
        <w:rPr>
          <w:rFonts w:ascii="Arial" w:hAnsi="Arial" w:cs="Arial"/>
          <w:b/>
          <w:sz w:val="22"/>
          <w:szCs w:val="22"/>
        </w:rPr>
        <w:t>Person Specification</w:t>
      </w:r>
    </w:p>
    <w:p w:rsidR="00DF2CD2" w:rsidRPr="00C9762C" w:rsidRDefault="00DF2CD2" w:rsidP="00DF2CD2">
      <w:pPr>
        <w:pStyle w:val="Heading4"/>
        <w:pBdr>
          <w:top w:val="single" w:sz="4" w:space="1" w:color="auto"/>
          <w:left w:val="single" w:sz="4" w:space="4" w:color="auto"/>
          <w:bottom w:val="single" w:sz="4" w:space="1" w:color="auto"/>
          <w:right w:val="single" w:sz="4" w:space="4" w:color="auto"/>
        </w:pBdr>
        <w:rPr>
          <w:szCs w:val="22"/>
          <w:u w:val="none"/>
        </w:rPr>
      </w:pPr>
      <w:r w:rsidRPr="00C9762C">
        <w:rPr>
          <w:szCs w:val="22"/>
          <w:u w:val="none"/>
        </w:rPr>
        <w:t xml:space="preserve">Job Title: </w:t>
      </w:r>
      <w:r w:rsidR="00912F04" w:rsidRPr="00C9762C">
        <w:rPr>
          <w:szCs w:val="22"/>
          <w:u w:val="none"/>
        </w:rPr>
        <w:t xml:space="preserve"> Theatre Technician </w:t>
      </w:r>
    </w:p>
    <w:p w:rsidR="00DF2CD2" w:rsidRPr="005A66AB" w:rsidRDefault="00DF2CD2" w:rsidP="00DF2CD2">
      <w:pPr>
        <w:tabs>
          <w:tab w:val="left" w:pos="360"/>
        </w:tabs>
        <w:ind w:right="-1186"/>
        <w:jc w:val="both"/>
        <w:rPr>
          <w:rFonts w:ascii="Arial" w:hAnsi="Arial" w:cs="Arial"/>
          <w:b/>
        </w:rPr>
      </w:pPr>
    </w:p>
    <w:p w:rsidR="00DF2CD2" w:rsidRDefault="00DF2CD2" w:rsidP="00DF2CD2">
      <w:pPr>
        <w:ind w:left="720" w:right="-1186" w:hanging="720"/>
        <w:jc w:val="both"/>
        <w:rPr>
          <w:rFonts w:ascii="Arial" w:hAnsi="Arial" w:cs="Arial"/>
          <w:b/>
        </w:rPr>
      </w:pPr>
    </w:p>
    <w:p w:rsidR="002A5F2D" w:rsidRPr="002A5F2D" w:rsidRDefault="002A5F2D" w:rsidP="002A5F2D">
      <w:pPr>
        <w:ind w:left="720" w:right="-1186" w:hanging="720"/>
        <w:jc w:val="both"/>
        <w:rPr>
          <w:rFonts w:ascii="Arial" w:hAnsi="Arial" w:cs="Arial"/>
          <w:b/>
        </w:rPr>
      </w:pPr>
    </w:p>
    <w:tbl>
      <w:tblPr>
        <w:tblW w:w="8777"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35"/>
        <w:gridCol w:w="1341"/>
        <w:gridCol w:w="1401"/>
      </w:tblGrid>
      <w:tr w:rsidR="00912F04" w:rsidRPr="00400D12" w:rsidTr="00B400F6">
        <w:trPr>
          <w:cantSplit/>
        </w:trPr>
        <w:tc>
          <w:tcPr>
            <w:tcW w:w="6035" w:type="dxa"/>
          </w:tcPr>
          <w:p w:rsidR="00912F04" w:rsidRPr="00400D12" w:rsidRDefault="00912F04" w:rsidP="00B400F6">
            <w:pPr>
              <w:rPr>
                <w:rFonts w:ascii="Arial" w:hAnsi="Arial" w:cs="Arial"/>
                <w:b/>
                <w:sz w:val="22"/>
                <w:szCs w:val="22"/>
              </w:rPr>
            </w:pPr>
            <w:r w:rsidRPr="00400D12">
              <w:rPr>
                <w:rFonts w:ascii="Arial" w:hAnsi="Arial" w:cs="Arial"/>
                <w:b/>
                <w:sz w:val="22"/>
                <w:szCs w:val="22"/>
              </w:rPr>
              <w:t>Qualifications, Experience, Skills, Attainments</w:t>
            </w:r>
          </w:p>
          <w:p w:rsidR="00912F04" w:rsidRPr="00400D12" w:rsidRDefault="00912F04" w:rsidP="00B400F6">
            <w:pPr>
              <w:rPr>
                <w:rFonts w:ascii="Arial" w:hAnsi="Arial" w:cs="Arial"/>
                <w:b/>
                <w:sz w:val="22"/>
                <w:szCs w:val="22"/>
              </w:rPr>
            </w:pPr>
          </w:p>
        </w:tc>
        <w:tc>
          <w:tcPr>
            <w:tcW w:w="1341" w:type="dxa"/>
          </w:tcPr>
          <w:p w:rsidR="00912F04" w:rsidRPr="00400D12" w:rsidRDefault="00912F04" w:rsidP="00B400F6">
            <w:pPr>
              <w:rPr>
                <w:rFonts w:ascii="Arial" w:hAnsi="Arial" w:cs="Arial"/>
                <w:b/>
                <w:sz w:val="22"/>
                <w:szCs w:val="22"/>
              </w:rPr>
            </w:pPr>
            <w:r w:rsidRPr="00400D12">
              <w:rPr>
                <w:rFonts w:ascii="Arial" w:hAnsi="Arial" w:cs="Arial"/>
                <w:b/>
                <w:sz w:val="22"/>
                <w:szCs w:val="22"/>
              </w:rPr>
              <w:t>Essential</w:t>
            </w:r>
          </w:p>
        </w:tc>
        <w:tc>
          <w:tcPr>
            <w:tcW w:w="1401" w:type="dxa"/>
          </w:tcPr>
          <w:p w:rsidR="00912F04" w:rsidRPr="00400D12" w:rsidRDefault="00912F04" w:rsidP="00B400F6">
            <w:pPr>
              <w:rPr>
                <w:rFonts w:ascii="Arial" w:hAnsi="Arial" w:cs="Arial"/>
                <w:b/>
                <w:sz w:val="22"/>
                <w:szCs w:val="22"/>
              </w:rPr>
            </w:pPr>
            <w:r w:rsidRPr="00400D12">
              <w:rPr>
                <w:rFonts w:ascii="Arial" w:hAnsi="Arial" w:cs="Arial"/>
                <w:b/>
                <w:sz w:val="22"/>
                <w:szCs w:val="22"/>
              </w:rPr>
              <w:t>Desirable</w:t>
            </w: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sz w:val="22"/>
                <w:szCs w:val="22"/>
              </w:rPr>
            </w:pPr>
            <w:r>
              <w:rPr>
                <w:rFonts w:ascii="Arial" w:hAnsi="Arial" w:cs="Arial"/>
                <w:sz w:val="22"/>
                <w:szCs w:val="22"/>
              </w:rPr>
              <w:t>5 GCSE’s or equivalent</w:t>
            </w:r>
          </w:p>
        </w:tc>
        <w:tc>
          <w:tcPr>
            <w:tcW w:w="134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c>
          <w:tcPr>
            <w:tcW w:w="1401" w:type="dxa"/>
          </w:tcPr>
          <w:p w:rsidR="00912F04" w:rsidRPr="00400D12" w:rsidRDefault="00912F04" w:rsidP="00B400F6">
            <w:pPr>
              <w:jc w:val="center"/>
              <w:rPr>
                <w:rFonts w:ascii="Arial" w:hAnsi="Arial" w:cs="Arial"/>
                <w:b/>
                <w:sz w:val="22"/>
                <w:szCs w:val="22"/>
              </w:rPr>
            </w:pP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b/>
                <w:sz w:val="22"/>
                <w:szCs w:val="22"/>
              </w:rPr>
            </w:pPr>
            <w:r w:rsidRPr="00400D12">
              <w:rPr>
                <w:rFonts w:ascii="Arial" w:hAnsi="Arial" w:cs="Arial"/>
                <w:sz w:val="22"/>
                <w:szCs w:val="22"/>
              </w:rPr>
              <w:t>Appropriate experience and/or qualifications in the designated subject area(s)</w:t>
            </w:r>
          </w:p>
        </w:tc>
        <w:tc>
          <w:tcPr>
            <w:tcW w:w="134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c>
          <w:tcPr>
            <w:tcW w:w="1401" w:type="dxa"/>
          </w:tcPr>
          <w:p w:rsidR="00912F04" w:rsidRPr="00400D12" w:rsidRDefault="00912F04" w:rsidP="00B400F6">
            <w:pPr>
              <w:jc w:val="center"/>
              <w:rPr>
                <w:rFonts w:ascii="Arial" w:hAnsi="Arial" w:cs="Arial"/>
                <w:b/>
                <w:sz w:val="22"/>
                <w:szCs w:val="22"/>
              </w:rPr>
            </w:pP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b/>
                <w:sz w:val="22"/>
                <w:szCs w:val="22"/>
              </w:rPr>
            </w:pPr>
            <w:r w:rsidRPr="00400D12">
              <w:rPr>
                <w:rFonts w:ascii="Arial" w:hAnsi="Arial" w:cs="Arial"/>
                <w:sz w:val="22"/>
                <w:szCs w:val="22"/>
              </w:rPr>
              <w:t>Experience and knowledge of health and safety requirements</w:t>
            </w:r>
          </w:p>
        </w:tc>
        <w:tc>
          <w:tcPr>
            <w:tcW w:w="134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c>
          <w:tcPr>
            <w:tcW w:w="1401" w:type="dxa"/>
          </w:tcPr>
          <w:p w:rsidR="00912F04" w:rsidRPr="00400D12" w:rsidRDefault="00912F04" w:rsidP="00B400F6">
            <w:pPr>
              <w:jc w:val="center"/>
              <w:rPr>
                <w:rFonts w:ascii="Arial" w:hAnsi="Arial" w:cs="Arial"/>
                <w:b/>
                <w:sz w:val="22"/>
                <w:szCs w:val="22"/>
              </w:rPr>
            </w:pP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b/>
                <w:sz w:val="22"/>
                <w:szCs w:val="22"/>
              </w:rPr>
            </w:pPr>
            <w:r w:rsidRPr="00400D12">
              <w:rPr>
                <w:rFonts w:ascii="Arial" w:hAnsi="Arial" w:cs="Arial"/>
                <w:sz w:val="22"/>
                <w:szCs w:val="22"/>
              </w:rPr>
              <w:t>Excellent customer care and communication skills</w:t>
            </w:r>
          </w:p>
        </w:tc>
        <w:tc>
          <w:tcPr>
            <w:tcW w:w="134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c>
          <w:tcPr>
            <w:tcW w:w="1401" w:type="dxa"/>
          </w:tcPr>
          <w:p w:rsidR="00912F04" w:rsidRPr="00400D12" w:rsidRDefault="00912F04" w:rsidP="00B400F6">
            <w:pPr>
              <w:jc w:val="center"/>
              <w:rPr>
                <w:rFonts w:ascii="Arial" w:hAnsi="Arial" w:cs="Arial"/>
                <w:b/>
                <w:sz w:val="22"/>
                <w:szCs w:val="22"/>
              </w:rPr>
            </w:pP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b/>
                <w:sz w:val="22"/>
                <w:szCs w:val="22"/>
              </w:rPr>
            </w:pPr>
            <w:r w:rsidRPr="00400D12">
              <w:rPr>
                <w:rFonts w:ascii="Arial" w:hAnsi="Arial" w:cs="Arial"/>
                <w:sz w:val="22"/>
                <w:szCs w:val="22"/>
              </w:rPr>
              <w:t xml:space="preserve">Experience of stock and inventory management </w:t>
            </w:r>
          </w:p>
        </w:tc>
        <w:tc>
          <w:tcPr>
            <w:tcW w:w="134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c>
          <w:tcPr>
            <w:tcW w:w="1401" w:type="dxa"/>
          </w:tcPr>
          <w:p w:rsidR="00912F04" w:rsidRPr="00400D12" w:rsidRDefault="00912F04" w:rsidP="00B400F6">
            <w:pPr>
              <w:jc w:val="center"/>
              <w:rPr>
                <w:rFonts w:ascii="Arial" w:hAnsi="Arial" w:cs="Arial"/>
                <w:b/>
                <w:sz w:val="22"/>
                <w:szCs w:val="22"/>
              </w:rPr>
            </w:pP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sz w:val="22"/>
                <w:szCs w:val="22"/>
              </w:rPr>
            </w:pPr>
            <w:r w:rsidRPr="00400D12">
              <w:rPr>
                <w:rFonts w:ascii="Arial" w:hAnsi="Arial" w:cs="Arial"/>
                <w:sz w:val="22"/>
                <w:szCs w:val="22"/>
              </w:rPr>
              <w:t>Willingness to organise, work flexibly, and manage a demanding workload under own initiative</w:t>
            </w:r>
          </w:p>
        </w:tc>
        <w:tc>
          <w:tcPr>
            <w:tcW w:w="134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c>
          <w:tcPr>
            <w:tcW w:w="1401" w:type="dxa"/>
          </w:tcPr>
          <w:p w:rsidR="00912F04" w:rsidRPr="00400D12" w:rsidRDefault="00912F04" w:rsidP="00B400F6">
            <w:pPr>
              <w:jc w:val="center"/>
              <w:rPr>
                <w:rFonts w:ascii="Arial" w:hAnsi="Arial" w:cs="Arial"/>
                <w:b/>
                <w:sz w:val="22"/>
                <w:szCs w:val="22"/>
              </w:rPr>
            </w:pP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sz w:val="22"/>
                <w:szCs w:val="22"/>
              </w:rPr>
            </w:pPr>
            <w:r w:rsidRPr="00400D12">
              <w:rPr>
                <w:rFonts w:ascii="Arial" w:hAnsi="Arial" w:cs="Arial"/>
                <w:sz w:val="22"/>
                <w:szCs w:val="22"/>
              </w:rPr>
              <w:t>CFET or equivalent teaching qualification</w:t>
            </w:r>
          </w:p>
        </w:tc>
        <w:tc>
          <w:tcPr>
            <w:tcW w:w="1341" w:type="dxa"/>
          </w:tcPr>
          <w:p w:rsidR="00912F04" w:rsidRPr="00400D12" w:rsidRDefault="00912F04" w:rsidP="00B400F6">
            <w:pPr>
              <w:jc w:val="center"/>
              <w:rPr>
                <w:rFonts w:ascii="Arial" w:hAnsi="Arial" w:cs="Arial"/>
                <w:b/>
                <w:sz w:val="22"/>
                <w:szCs w:val="22"/>
              </w:rPr>
            </w:pPr>
          </w:p>
        </w:tc>
        <w:tc>
          <w:tcPr>
            <w:tcW w:w="140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r>
      <w:tr w:rsidR="00912F04" w:rsidRPr="00400D12" w:rsidTr="00B400F6">
        <w:trPr>
          <w:cantSplit/>
        </w:trPr>
        <w:tc>
          <w:tcPr>
            <w:tcW w:w="6035" w:type="dxa"/>
          </w:tcPr>
          <w:p w:rsidR="00912F04" w:rsidRPr="00400D12" w:rsidRDefault="00912F04" w:rsidP="00B400F6">
            <w:pPr>
              <w:tabs>
                <w:tab w:val="left" w:pos="720"/>
              </w:tabs>
              <w:rPr>
                <w:rFonts w:ascii="Arial" w:hAnsi="Arial" w:cs="Arial"/>
                <w:sz w:val="22"/>
                <w:szCs w:val="22"/>
              </w:rPr>
            </w:pPr>
            <w:r w:rsidRPr="00400D12">
              <w:rPr>
                <w:rFonts w:ascii="Arial" w:hAnsi="Arial" w:cs="Arial"/>
                <w:sz w:val="22"/>
                <w:szCs w:val="22"/>
              </w:rPr>
              <w:t>Previous experience in an education / training environment</w:t>
            </w:r>
          </w:p>
        </w:tc>
        <w:tc>
          <w:tcPr>
            <w:tcW w:w="1341" w:type="dxa"/>
          </w:tcPr>
          <w:p w:rsidR="00912F04" w:rsidRPr="00400D12" w:rsidRDefault="00912F04" w:rsidP="00B400F6">
            <w:pPr>
              <w:jc w:val="center"/>
              <w:rPr>
                <w:rFonts w:ascii="Arial" w:hAnsi="Arial" w:cs="Arial"/>
                <w:b/>
                <w:sz w:val="22"/>
                <w:szCs w:val="22"/>
              </w:rPr>
            </w:pPr>
          </w:p>
        </w:tc>
        <w:tc>
          <w:tcPr>
            <w:tcW w:w="1401" w:type="dxa"/>
          </w:tcPr>
          <w:p w:rsidR="00912F04" w:rsidRPr="00400D12" w:rsidRDefault="00912F04" w:rsidP="00B400F6">
            <w:pPr>
              <w:jc w:val="center"/>
              <w:rPr>
                <w:rFonts w:ascii="Arial" w:hAnsi="Arial" w:cs="Arial"/>
                <w:b/>
                <w:sz w:val="22"/>
                <w:szCs w:val="22"/>
              </w:rPr>
            </w:pPr>
            <w:r w:rsidRPr="00400D12">
              <w:rPr>
                <w:rFonts w:ascii="Arial" w:hAnsi="Arial" w:cs="Arial"/>
                <w:b/>
                <w:sz w:val="22"/>
                <w:szCs w:val="22"/>
              </w:rPr>
              <w:sym w:font="Wingdings" w:char="F0FC"/>
            </w:r>
          </w:p>
        </w:tc>
      </w:tr>
      <w:tr w:rsidR="00912F04" w:rsidRPr="00400D12" w:rsidTr="00B400F6">
        <w:trPr>
          <w:cantSplit/>
        </w:trPr>
        <w:tc>
          <w:tcPr>
            <w:tcW w:w="6035" w:type="dxa"/>
          </w:tcPr>
          <w:p w:rsidR="00912F04" w:rsidRPr="00C9762C" w:rsidRDefault="00912F04" w:rsidP="00B400F6">
            <w:pPr>
              <w:tabs>
                <w:tab w:val="left" w:pos="720"/>
              </w:tabs>
              <w:rPr>
                <w:rFonts w:ascii="Arial" w:hAnsi="Arial" w:cs="Arial"/>
                <w:sz w:val="22"/>
                <w:szCs w:val="22"/>
              </w:rPr>
            </w:pPr>
            <w:r w:rsidRPr="00C9762C">
              <w:rPr>
                <w:rFonts w:ascii="Arial" w:hAnsi="Arial" w:cs="Arial"/>
                <w:sz w:val="22"/>
                <w:szCs w:val="22"/>
              </w:rPr>
              <w:t>Experience of lighting design and operation</w:t>
            </w:r>
          </w:p>
        </w:tc>
        <w:tc>
          <w:tcPr>
            <w:tcW w:w="1341" w:type="dxa"/>
          </w:tcPr>
          <w:p w:rsidR="00912F04" w:rsidRPr="00C9762C" w:rsidRDefault="00912F04" w:rsidP="00B400F6">
            <w:pPr>
              <w:jc w:val="center"/>
              <w:rPr>
                <w:rFonts w:ascii="Arial" w:hAnsi="Arial" w:cs="Arial"/>
                <w:b/>
                <w:sz w:val="22"/>
                <w:szCs w:val="22"/>
              </w:rPr>
            </w:pPr>
            <w:r w:rsidRPr="00C9762C">
              <w:rPr>
                <w:rFonts w:ascii="Arial" w:hAnsi="Arial" w:cs="Arial"/>
                <w:b/>
                <w:sz w:val="22"/>
                <w:szCs w:val="22"/>
              </w:rPr>
              <w:sym w:font="Wingdings" w:char="F0FC"/>
            </w:r>
          </w:p>
        </w:tc>
        <w:tc>
          <w:tcPr>
            <w:tcW w:w="1401" w:type="dxa"/>
          </w:tcPr>
          <w:p w:rsidR="00912F04" w:rsidRPr="00D04476" w:rsidRDefault="00912F04" w:rsidP="00B400F6">
            <w:pPr>
              <w:jc w:val="center"/>
              <w:rPr>
                <w:rFonts w:ascii="Arial" w:hAnsi="Arial" w:cs="Arial"/>
                <w:b/>
                <w:sz w:val="22"/>
                <w:szCs w:val="22"/>
                <w:highlight w:val="yellow"/>
              </w:rPr>
            </w:pPr>
          </w:p>
        </w:tc>
      </w:tr>
      <w:tr w:rsidR="00912F04" w:rsidRPr="00400D12" w:rsidTr="00B400F6">
        <w:trPr>
          <w:cantSplit/>
        </w:trPr>
        <w:tc>
          <w:tcPr>
            <w:tcW w:w="6035" w:type="dxa"/>
          </w:tcPr>
          <w:p w:rsidR="00912F04" w:rsidRPr="00C9762C" w:rsidRDefault="00912F04" w:rsidP="00B400F6">
            <w:pPr>
              <w:tabs>
                <w:tab w:val="left" w:pos="720"/>
              </w:tabs>
              <w:rPr>
                <w:rFonts w:ascii="Arial" w:hAnsi="Arial" w:cs="Arial"/>
                <w:sz w:val="22"/>
                <w:szCs w:val="22"/>
              </w:rPr>
            </w:pPr>
            <w:r w:rsidRPr="00C9762C">
              <w:rPr>
                <w:rFonts w:ascii="Arial" w:hAnsi="Arial" w:cs="Arial"/>
                <w:sz w:val="22"/>
                <w:szCs w:val="22"/>
              </w:rPr>
              <w:t>Basic scenery maintenance and construction skills</w:t>
            </w:r>
          </w:p>
        </w:tc>
        <w:tc>
          <w:tcPr>
            <w:tcW w:w="1341" w:type="dxa"/>
          </w:tcPr>
          <w:p w:rsidR="00912F04" w:rsidRPr="00C9762C" w:rsidRDefault="00912F04" w:rsidP="00B400F6">
            <w:pPr>
              <w:jc w:val="center"/>
              <w:rPr>
                <w:rFonts w:ascii="Arial" w:hAnsi="Arial" w:cs="Arial"/>
                <w:b/>
                <w:sz w:val="22"/>
                <w:szCs w:val="22"/>
              </w:rPr>
            </w:pPr>
            <w:r w:rsidRPr="00C9762C">
              <w:rPr>
                <w:rFonts w:ascii="Arial" w:hAnsi="Arial" w:cs="Arial"/>
                <w:b/>
                <w:sz w:val="22"/>
                <w:szCs w:val="22"/>
              </w:rPr>
              <w:sym w:font="Wingdings" w:char="F0FC"/>
            </w:r>
          </w:p>
        </w:tc>
        <w:tc>
          <w:tcPr>
            <w:tcW w:w="1401" w:type="dxa"/>
          </w:tcPr>
          <w:p w:rsidR="00912F04" w:rsidRPr="00D04476" w:rsidRDefault="00912F04" w:rsidP="00B400F6">
            <w:pPr>
              <w:jc w:val="center"/>
              <w:rPr>
                <w:rFonts w:ascii="Arial" w:hAnsi="Arial" w:cs="Arial"/>
                <w:b/>
                <w:sz w:val="22"/>
                <w:szCs w:val="22"/>
                <w:highlight w:val="yellow"/>
              </w:rPr>
            </w:pPr>
          </w:p>
        </w:tc>
      </w:tr>
    </w:tbl>
    <w:p w:rsidR="002A5F2D" w:rsidRPr="002A5F2D" w:rsidRDefault="002A5F2D" w:rsidP="002A5F2D">
      <w:pPr>
        <w:ind w:left="720" w:right="-1186" w:hanging="720"/>
        <w:jc w:val="both"/>
        <w:rPr>
          <w:rFonts w:ascii="Arial" w:hAnsi="Arial" w:cs="Arial"/>
          <w:b/>
        </w:rPr>
      </w:pPr>
    </w:p>
    <w:p w:rsidR="002A5F2D" w:rsidRPr="002A5F2D" w:rsidRDefault="002A5F2D" w:rsidP="002A5F2D">
      <w:pPr>
        <w:ind w:left="720" w:hanging="720"/>
        <w:jc w:val="both"/>
        <w:rPr>
          <w:rFonts w:ascii="Arial" w:hAnsi="Arial" w:cs="Arial"/>
          <w:b/>
        </w:rPr>
      </w:pPr>
    </w:p>
    <w:p w:rsidR="002A5F2D" w:rsidRDefault="002A5F2D" w:rsidP="00DF2CD2">
      <w:pPr>
        <w:ind w:left="720" w:right="-1186" w:hanging="720"/>
        <w:jc w:val="both"/>
        <w:rPr>
          <w:rFonts w:ascii="Arial" w:hAnsi="Arial" w:cs="Arial"/>
          <w:b/>
        </w:rPr>
      </w:pPr>
    </w:p>
    <w:p w:rsidR="002A5F2D" w:rsidRDefault="002A5F2D" w:rsidP="00DF2CD2">
      <w:pPr>
        <w:ind w:left="720" w:right="-1186" w:hanging="720"/>
        <w:jc w:val="both"/>
        <w:rPr>
          <w:rFonts w:ascii="Arial" w:hAnsi="Arial" w:cs="Arial"/>
          <w:b/>
        </w:rPr>
      </w:pPr>
    </w:p>
    <w:p w:rsidR="002A5F2D" w:rsidRDefault="002A5F2D" w:rsidP="00DF2CD2">
      <w:pPr>
        <w:ind w:left="720" w:right="-1186" w:hanging="720"/>
        <w:jc w:val="both"/>
        <w:rPr>
          <w:rFonts w:ascii="Arial" w:hAnsi="Arial" w:cs="Arial"/>
          <w:b/>
        </w:rPr>
      </w:pPr>
    </w:p>
    <w:p w:rsidR="00912F04" w:rsidRDefault="00912F04" w:rsidP="00DF2CD2">
      <w:pPr>
        <w:ind w:left="720" w:right="-1186" w:hanging="720"/>
        <w:jc w:val="both"/>
        <w:rPr>
          <w:rFonts w:ascii="Arial" w:hAnsi="Arial" w:cs="Arial"/>
          <w:b/>
        </w:rPr>
      </w:pPr>
    </w:p>
    <w:p w:rsidR="00912F04" w:rsidRDefault="00912F04" w:rsidP="00DF2CD2">
      <w:pPr>
        <w:ind w:left="720" w:right="-1186" w:hanging="720"/>
        <w:jc w:val="both"/>
        <w:rPr>
          <w:rFonts w:ascii="Arial" w:hAnsi="Arial" w:cs="Arial"/>
          <w:b/>
        </w:rPr>
      </w:pPr>
      <w:r>
        <w:rPr>
          <w:rFonts w:ascii="Arial" w:hAnsi="Arial" w:cs="Arial"/>
          <w:b/>
        </w:rPr>
        <w:t>Signed: ……………………………………………………………………… Date: ……………………………………….</w:t>
      </w:r>
    </w:p>
    <w:p w:rsidR="00DF2CD2" w:rsidRPr="002707F1" w:rsidRDefault="00DF2CD2" w:rsidP="002707F1">
      <w:pPr>
        <w:spacing w:after="240"/>
        <w:ind w:right="46"/>
        <w:jc w:val="both"/>
        <w:rPr>
          <w:rFonts w:ascii="Arial" w:hAnsi="Arial" w:cs="Arial"/>
          <w:b/>
        </w:rPr>
      </w:pPr>
    </w:p>
    <w:sectPr w:rsidR="00DF2CD2" w:rsidRPr="002707F1" w:rsidSect="003A602E">
      <w:footerReference w:type="default" r:id="rId9"/>
      <w:pgSz w:w="11906" w:h="16838" w:code="9"/>
      <w:pgMar w:top="1440" w:right="1440" w:bottom="1440" w:left="1440" w:header="862" w:footer="720" w:gutter="0"/>
      <w:paperSrc w:first="257" w:other="25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D4" w:rsidRDefault="004016D4">
      <w:r>
        <w:separator/>
      </w:r>
    </w:p>
  </w:endnote>
  <w:endnote w:type="continuationSeparator" w:id="0">
    <w:p w:rsidR="004016D4" w:rsidRDefault="0040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C">
    <w:panose1 w:val="00000000000000000000"/>
    <w:charset w:val="00"/>
    <w:family w:val="roman"/>
    <w:notTrueType/>
    <w:pitch w:val="variable"/>
    <w:sig w:usb0="00000003" w:usb1="00000000" w:usb2="00000000" w:usb3="00000000" w:csb0="00000001" w:csb1="00000000"/>
  </w:font>
  <w:font w:name="ZapfCalligr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495" w:rsidRPr="002948AE" w:rsidRDefault="00852647" w:rsidP="0038184B">
    <w:pPr>
      <w:pStyle w:val="Footer"/>
      <w:tabs>
        <w:tab w:val="clear" w:pos="8640"/>
        <w:tab w:val="right" w:pos="9498"/>
      </w:tabs>
      <w:ind w:right="-1186"/>
      <w:rPr>
        <w:rFonts w:ascii="Arial" w:hAnsi="Arial" w:cs="Arial"/>
        <w:i/>
        <w:sz w:val="16"/>
      </w:rPr>
    </w:pPr>
    <w:r>
      <w:rPr>
        <w:rFonts w:ascii="Arial" w:hAnsi="Arial" w:cs="Arial"/>
        <w:i/>
        <w:sz w:val="16"/>
      </w:rPr>
      <w:t xml:space="preserve">Job </w:t>
    </w:r>
    <w:r w:rsidR="00DF655D">
      <w:rPr>
        <w:rFonts w:ascii="Arial" w:hAnsi="Arial" w:cs="Arial"/>
        <w:i/>
        <w:sz w:val="16"/>
      </w:rPr>
      <w:t>description -</w:t>
    </w:r>
    <w:r w:rsidR="00FD19D4">
      <w:rPr>
        <w:rFonts w:ascii="Arial" w:hAnsi="Arial" w:cs="Arial"/>
        <w:i/>
        <w:sz w:val="16"/>
      </w:rPr>
      <w:t xml:space="preserve"> Theatre Technician</w:t>
    </w:r>
    <w:r w:rsidR="007F3495">
      <w:rPr>
        <w:rFonts w:ascii="Arial" w:hAnsi="Arial" w:cs="Arial"/>
        <w:i/>
        <w:sz w:val="16"/>
      </w:rPr>
      <w:tab/>
    </w:r>
  </w:p>
  <w:p w:rsidR="007F3495" w:rsidRPr="002948AE" w:rsidRDefault="007F3495" w:rsidP="0038184B">
    <w:pPr>
      <w:pStyle w:val="Footer"/>
      <w:tabs>
        <w:tab w:val="clear" w:pos="8640"/>
        <w:tab w:val="right" w:pos="9498"/>
      </w:tabs>
      <w:ind w:right="-1186"/>
      <w:rPr>
        <w:rFonts w:ascii="Arial" w:hAnsi="Arial" w:cs="Arial"/>
        <w:i/>
        <w:sz w:val="16"/>
      </w:rPr>
    </w:pPr>
    <w:r>
      <w:rPr>
        <w:rFonts w:ascii="Arial" w:hAnsi="Arial" w:cs="Arial"/>
        <w:i/>
        <w:sz w:val="16"/>
      </w:rPr>
      <w:tab/>
    </w:r>
    <w:r>
      <w:rPr>
        <w:rFonts w:ascii="Arial" w:hAnsi="Arial" w:cs="Arial"/>
        <w:i/>
        <w:sz w:val="16"/>
      </w:rPr>
      <w:tab/>
      <w:t>HR/</w:t>
    </w:r>
    <w:r w:rsidR="00FD19D4">
      <w:rPr>
        <w:rFonts w:ascii="Arial" w:hAnsi="Arial" w:cs="Arial"/>
        <w:i/>
        <w:sz w:val="16"/>
      </w:rPr>
      <w:t>SB</w:t>
    </w:r>
    <w:r w:rsidRPr="002948AE">
      <w:rPr>
        <w:rFonts w:ascii="Arial" w:hAnsi="Arial" w:cs="Arial"/>
        <w:i/>
        <w:sz w:val="16"/>
      </w:rPr>
      <w:tab/>
    </w:r>
    <w:r w:rsidRPr="002948AE">
      <w:rPr>
        <w:rFonts w:ascii="Arial" w:hAnsi="Arial" w:cs="Arial"/>
        <w:i/>
        <w:sz w:val="16"/>
      </w:rPr>
      <w:tab/>
    </w:r>
  </w:p>
  <w:p w:rsidR="007F3495" w:rsidRPr="00FD19D4" w:rsidRDefault="007F3495" w:rsidP="0038184B">
    <w:pPr>
      <w:pStyle w:val="Footer"/>
      <w:tabs>
        <w:tab w:val="clear" w:pos="8640"/>
      </w:tabs>
      <w:ind w:right="-1186"/>
      <w:rPr>
        <w:rFonts w:ascii="Arial" w:hAnsi="Arial" w:cs="Arial"/>
        <w:i/>
        <w:sz w:val="16"/>
        <w:szCs w:val="16"/>
      </w:rPr>
    </w:pPr>
    <w:r w:rsidRPr="002948AE">
      <w:rPr>
        <w:rFonts w:ascii="Arial" w:hAnsi="Arial" w:cs="Arial"/>
        <w:i/>
        <w:sz w:val="16"/>
      </w:rPr>
      <w:tab/>
    </w:r>
    <w:r w:rsidRPr="002948AE">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FD19D4">
      <w:rPr>
        <w:rStyle w:val="PageNumber"/>
        <w:rFonts w:ascii="Arial" w:hAnsi="Arial" w:cs="Arial"/>
        <w:sz w:val="16"/>
        <w:szCs w:val="16"/>
      </w:rPr>
      <w:fldChar w:fldCharType="begin"/>
    </w:r>
    <w:r w:rsidRPr="00FD19D4">
      <w:rPr>
        <w:rStyle w:val="PageNumber"/>
        <w:rFonts w:ascii="Arial" w:hAnsi="Arial" w:cs="Arial"/>
        <w:sz w:val="16"/>
        <w:szCs w:val="16"/>
      </w:rPr>
      <w:instrText xml:space="preserve"> PAGE </w:instrText>
    </w:r>
    <w:r w:rsidRPr="00FD19D4">
      <w:rPr>
        <w:rStyle w:val="PageNumber"/>
        <w:rFonts w:ascii="Arial" w:hAnsi="Arial" w:cs="Arial"/>
        <w:sz w:val="16"/>
        <w:szCs w:val="16"/>
      </w:rPr>
      <w:fldChar w:fldCharType="separate"/>
    </w:r>
    <w:r w:rsidR="004707C1">
      <w:rPr>
        <w:rStyle w:val="PageNumber"/>
        <w:rFonts w:ascii="Arial" w:hAnsi="Arial" w:cs="Arial"/>
        <w:noProof/>
        <w:sz w:val="16"/>
        <w:szCs w:val="16"/>
      </w:rPr>
      <w:t>2</w:t>
    </w:r>
    <w:r w:rsidRPr="00FD19D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D4" w:rsidRDefault="004016D4">
      <w:r>
        <w:separator/>
      </w:r>
    </w:p>
  </w:footnote>
  <w:footnote w:type="continuationSeparator" w:id="0">
    <w:p w:rsidR="004016D4" w:rsidRDefault="00401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40627"/>
    <w:multiLevelType w:val="hybridMultilevel"/>
    <w:tmpl w:val="DB083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64A1C"/>
    <w:multiLevelType w:val="hybridMultilevel"/>
    <w:tmpl w:val="B0D68412"/>
    <w:lvl w:ilvl="0" w:tplc="0458F1B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74FFC"/>
    <w:multiLevelType w:val="hybridMultilevel"/>
    <w:tmpl w:val="DB083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77587"/>
    <w:multiLevelType w:val="hybridMultilevel"/>
    <w:tmpl w:val="2BCE0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DA51E3"/>
    <w:multiLevelType w:val="hybridMultilevel"/>
    <w:tmpl w:val="F3885D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59359D"/>
    <w:multiLevelType w:val="hybridMultilevel"/>
    <w:tmpl w:val="23CE1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9BB6270"/>
    <w:multiLevelType w:val="singleLevel"/>
    <w:tmpl w:val="1EEC9468"/>
    <w:lvl w:ilvl="0">
      <w:start w:val="1"/>
      <w:numFmt w:val="lowerLetter"/>
      <w:lvlText w:val="%1)"/>
      <w:legacy w:legacy="1" w:legacySpace="0" w:legacyIndent="360"/>
      <w:lvlJc w:val="left"/>
      <w:pPr>
        <w:ind w:left="360" w:hanging="360"/>
      </w:pPr>
    </w:lvl>
  </w:abstractNum>
  <w:abstractNum w:abstractNumId="7">
    <w:nsid w:val="610667A8"/>
    <w:multiLevelType w:val="hybridMultilevel"/>
    <w:tmpl w:val="B0D68412"/>
    <w:lvl w:ilvl="0" w:tplc="0458F1B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715B22"/>
    <w:multiLevelType w:val="hybridMultilevel"/>
    <w:tmpl w:val="C2FA78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4C"/>
    <w:rsid w:val="000138ED"/>
    <w:rsid w:val="00033258"/>
    <w:rsid w:val="00064508"/>
    <w:rsid w:val="000711B6"/>
    <w:rsid w:val="000726EF"/>
    <w:rsid w:val="000927DD"/>
    <w:rsid w:val="000D68AD"/>
    <w:rsid w:val="00114290"/>
    <w:rsid w:val="00144498"/>
    <w:rsid w:val="001464C4"/>
    <w:rsid w:val="001A3F29"/>
    <w:rsid w:val="001C68B3"/>
    <w:rsid w:val="001F2B02"/>
    <w:rsid w:val="00202D46"/>
    <w:rsid w:val="00214192"/>
    <w:rsid w:val="00230F45"/>
    <w:rsid w:val="002707F1"/>
    <w:rsid w:val="002948AE"/>
    <w:rsid w:val="002A5F2D"/>
    <w:rsid w:val="002E692F"/>
    <w:rsid w:val="002E6DFB"/>
    <w:rsid w:val="00326B1F"/>
    <w:rsid w:val="0033416C"/>
    <w:rsid w:val="0035294B"/>
    <w:rsid w:val="0037137E"/>
    <w:rsid w:val="0038184B"/>
    <w:rsid w:val="003A3307"/>
    <w:rsid w:val="003A602E"/>
    <w:rsid w:val="003B6641"/>
    <w:rsid w:val="003D35AE"/>
    <w:rsid w:val="003E1F43"/>
    <w:rsid w:val="004016D4"/>
    <w:rsid w:val="00434E44"/>
    <w:rsid w:val="00443DF6"/>
    <w:rsid w:val="004707C1"/>
    <w:rsid w:val="0047793D"/>
    <w:rsid w:val="0049037E"/>
    <w:rsid w:val="00492567"/>
    <w:rsid w:val="004C0B7E"/>
    <w:rsid w:val="004D2258"/>
    <w:rsid w:val="004D2760"/>
    <w:rsid w:val="004E18B5"/>
    <w:rsid w:val="004F04F6"/>
    <w:rsid w:val="005171DD"/>
    <w:rsid w:val="005233C0"/>
    <w:rsid w:val="00523620"/>
    <w:rsid w:val="005547E2"/>
    <w:rsid w:val="0055534C"/>
    <w:rsid w:val="0055636A"/>
    <w:rsid w:val="005A66AB"/>
    <w:rsid w:val="005C158F"/>
    <w:rsid w:val="00613681"/>
    <w:rsid w:val="006A7D05"/>
    <w:rsid w:val="006C3F1D"/>
    <w:rsid w:val="006E32E8"/>
    <w:rsid w:val="007201E0"/>
    <w:rsid w:val="007325E0"/>
    <w:rsid w:val="0073386A"/>
    <w:rsid w:val="00743FB8"/>
    <w:rsid w:val="0076305D"/>
    <w:rsid w:val="00770CC7"/>
    <w:rsid w:val="007C760C"/>
    <w:rsid w:val="007F3495"/>
    <w:rsid w:val="00812809"/>
    <w:rsid w:val="0083334E"/>
    <w:rsid w:val="00852647"/>
    <w:rsid w:val="00855C4E"/>
    <w:rsid w:val="008637B6"/>
    <w:rsid w:val="00886435"/>
    <w:rsid w:val="008A5DDE"/>
    <w:rsid w:val="008B1298"/>
    <w:rsid w:val="008E654F"/>
    <w:rsid w:val="008E7577"/>
    <w:rsid w:val="008F6DCF"/>
    <w:rsid w:val="008F77A8"/>
    <w:rsid w:val="00912F04"/>
    <w:rsid w:val="00966795"/>
    <w:rsid w:val="00972EBC"/>
    <w:rsid w:val="0097736D"/>
    <w:rsid w:val="00982878"/>
    <w:rsid w:val="009C30B4"/>
    <w:rsid w:val="009F613B"/>
    <w:rsid w:val="00A55B9B"/>
    <w:rsid w:val="00A92126"/>
    <w:rsid w:val="00AC517C"/>
    <w:rsid w:val="00AF239E"/>
    <w:rsid w:val="00AF3535"/>
    <w:rsid w:val="00AF66C7"/>
    <w:rsid w:val="00B20AF8"/>
    <w:rsid w:val="00B414AA"/>
    <w:rsid w:val="00B53727"/>
    <w:rsid w:val="00B81F73"/>
    <w:rsid w:val="00B927DD"/>
    <w:rsid w:val="00BE079D"/>
    <w:rsid w:val="00C420A4"/>
    <w:rsid w:val="00C93446"/>
    <w:rsid w:val="00C9762C"/>
    <w:rsid w:val="00CC2DB8"/>
    <w:rsid w:val="00CC7EB5"/>
    <w:rsid w:val="00CD5F77"/>
    <w:rsid w:val="00CF6C23"/>
    <w:rsid w:val="00D209BC"/>
    <w:rsid w:val="00D97CFE"/>
    <w:rsid w:val="00DB3AC9"/>
    <w:rsid w:val="00DF2CD2"/>
    <w:rsid w:val="00DF655D"/>
    <w:rsid w:val="00E32D76"/>
    <w:rsid w:val="00E338F1"/>
    <w:rsid w:val="00E41A00"/>
    <w:rsid w:val="00E42C31"/>
    <w:rsid w:val="00E622C5"/>
    <w:rsid w:val="00E641E9"/>
    <w:rsid w:val="00EA06E4"/>
    <w:rsid w:val="00ED5B04"/>
    <w:rsid w:val="00EF6C9A"/>
    <w:rsid w:val="00F11AAD"/>
    <w:rsid w:val="00F27098"/>
    <w:rsid w:val="00FA42B2"/>
    <w:rsid w:val="00FD19D4"/>
    <w:rsid w:val="00FD218B"/>
    <w:rsid w:val="00FD26BE"/>
    <w:rsid w:val="00FE0500"/>
    <w:rsid w:val="00FF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FF75D74-1AE7-47ED-A696-9FC190F7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801 SWC" w:eastAsia="Times New Roman" w:hAnsi="Dutch801 SWC"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rFonts w:ascii="ZapfCalligr BT" w:hAnsi="ZapfCalligr BT"/>
      <w:b/>
      <w:caps/>
      <w:sz w:val="22"/>
    </w:rPr>
  </w:style>
  <w:style w:type="paragraph" w:styleId="Heading4">
    <w:name w:val="heading 4"/>
    <w:basedOn w:val="Normal"/>
    <w:next w:val="Normal"/>
    <w:qFormat/>
    <w:pPr>
      <w:keepNext/>
      <w:jc w:val="both"/>
      <w:outlineLvl w:val="3"/>
    </w:pPr>
    <w:rPr>
      <w:rFonts w:ascii="Arial" w:hAnsi="Arial" w:cs="Arial"/>
      <w:b/>
      <w:sz w:val="22"/>
      <w:u w:val="single"/>
    </w:rPr>
  </w:style>
  <w:style w:type="paragraph" w:styleId="Heading5">
    <w:name w:val="heading 5"/>
    <w:basedOn w:val="Normal"/>
    <w:next w:val="Normal"/>
    <w:qFormat/>
    <w:pPr>
      <w:keepNext/>
      <w:jc w:val="center"/>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aption1">
    <w:name w:val="Caption1"/>
    <w:basedOn w:val="Normal"/>
    <w:next w:val="Normal"/>
    <w:pPr>
      <w:jc w:val="both"/>
    </w:pPr>
    <w:rPr>
      <w:b/>
      <w:i/>
      <w:sz w:val="36"/>
    </w:rPr>
  </w:style>
  <w:style w:type="paragraph" w:styleId="BodyText">
    <w:name w:val="Body Text"/>
    <w:basedOn w:val="Normal"/>
    <w:pPr>
      <w:jc w:val="both"/>
    </w:pPr>
  </w:style>
  <w:style w:type="paragraph" w:styleId="BodyText2">
    <w:name w:val="Body Text 2"/>
    <w:basedOn w:val="Normal"/>
    <w:pPr>
      <w:jc w:val="both"/>
    </w:pPr>
    <w:rPr>
      <w:rFonts w:ascii="Arial" w:hAnsi="Arial" w:cs="Arial"/>
      <w:sz w:val="22"/>
    </w:rPr>
  </w:style>
  <w:style w:type="character" w:styleId="PageNumber">
    <w:name w:val="page number"/>
    <w:basedOn w:val="DefaultParagraphFont"/>
  </w:style>
  <w:style w:type="paragraph" w:styleId="ListParagraph">
    <w:name w:val="List Paragraph"/>
    <w:basedOn w:val="Normal"/>
    <w:uiPriority w:val="34"/>
    <w:qFormat/>
    <w:rsid w:val="003B6641"/>
    <w:pPr>
      <w:ind w:left="720"/>
    </w:pPr>
  </w:style>
  <w:style w:type="table" w:styleId="TableGrid">
    <w:name w:val="Table Grid"/>
    <w:basedOn w:val="TableNormal"/>
    <w:rsid w:val="00E32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5636A"/>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978">
      <w:bodyDiv w:val="1"/>
      <w:marLeft w:val="0"/>
      <w:marRight w:val="0"/>
      <w:marTop w:val="0"/>
      <w:marBottom w:val="0"/>
      <w:divBdr>
        <w:top w:val="none" w:sz="0" w:space="0" w:color="auto"/>
        <w:left w:val="none" w:sz="0" w:space="0" w:color="auto"/>
        <w:bottom w:val="none" w:sz="0" w:space="0" w:color="auto"/>
        <w:right w:val="none" w:sz="0" w:space="0" w:color="auto"/>
      </w:divBdr>
    </w:div>
    <w:div w:id="15965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23BA-2F3A-4BDD-8A4C-03B1F8DD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Heath</dc:creator>
  <cp:lastModifiedBy>Lisa Perrin</cp:lastModifiedBy>
  <cp:revision>2</cp:revision>
  <cp:lastPrinted>2010-10-07T09:46:00Z</cp:lastPrinted>
  <dcterms:created xsi:type="dcterms:W3CDTF">2017-11-29T10:18:00Z</dcterms:created>
  <dcterms:modified xsi:type="dcterms:W3CDTF">2017-11-29T10:18:00Z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Heidi Charlesworth</vt:lpwstr>
  </property>
  <property fmtid="{D5CDD505-2E9C-101B-9397-08002B2CF9AE}" pid="4" name="Status">
    <vt:lpwstr>Final</vt:lpwstr>
  </property>
</Properties>
</file>